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3A89" w:rsidRPr="00CD3A89" w:rsidRDefault="00CD3A89" w:rsidP="00CD3A89">
      <w:pPr>
        <w:pStyle w:val="a3"/>
        <w:shd w:val="clear" w:color="auto" w:fill="FFFFFF"/>
        <w:rPr>
          <w:color w:val="1F4E79" w:themeColor="accent1" w:themeShade="80"/>
          <w:sz w:val="28"/>
          <w:szCs w:val="28"/>
        </w:rPr>
      </w:pPr>
      <w:hyperlink r:id="rId4" w:history="1">
        <w:r w:rsidRPr="00CD3A89">
          <w:rPr>
            <w:rStyle w:val="a5"/>
            <w:b/>
            <w:bCs/>
            <w:color w:val="1F4E79" w:themeColor="accent1" w:themeShade="80"/>
            <w:sz w:val="28"/>
            <w:szCs w:val="28"/>
          </w:rPr>
          <w:t>Нормативные документы РО</w:t>
        </w:r>
      </w:hyperlink>
    </w:p>
    <w:p w:rsidR="00CD3A89" w:rsidRPr="00CD3A89" w:rsidRDefault="00CD3A89" w:rsidP="00CD3A89">
      <w:pPr>
        <w:pStyle w:val="a3"/>
        <w:shd w:val="clear" w:color="auto" w:fill="FFFFFF"/>
        <w:rPr>
          <w:color w:val="1F4E79" w:themeColor="accent1" w:themeShade="80"/>
          <w:sz w:val="28"/>
          <w:szCs w:val="28"/>
        </w:rPr>
      </w:pPr>
      <w:hyperlink r:id="rId5" w:history="1">
        <w:r w:rsidRPr="00CD3A89">
          <w:rPr>
            <w:rStyle w:val="a5"/>
            <w:b/>
            <w:bCs/>
            <w:color w:val="1F4E79" w:themeColor="accent1" w:themeShade="80"/>
            <w:sz w:val="28"/>
            <w:szCs w:val="28"/>
          </w:rPr>
          <w:t>Нормативные документы муниципального уровня</w:t>
        </w:r>
      </w:hyperlink>
    </w:p>
    <w:p w:rsidR="00CD3A89" w:rsidRPr="00CD3A89" w:rsidRDefault="00CD3A89" w:rsidP="00CD3A89">
      <w:pPr>
        <w:pStyle w:val="a3"/>
        <w:shd w:val="clear" w:color="auto" w:fill="FFFFFF"/>
        <w:rPr>
          <w:color w:val="1F4E79" w:themeColor="accent1" w:themeShade="80"/>
          <w:sz w:val="28"/>
          <w:szCs w:val="28"/>
        </w:rPr>
      </w:pPr>
      <w:hyperlink r:id="rId6" w:history="1">
        <w:r w:rsidRPr="00CD3A89">
          <w:rPr>
            <w:rStyle w:val="a4"/>
            <w:color w:val="1F4E79" w:themeColor="accent1" w:themeShade="80"/>
            <w:sz w:val="28"/>
            <w:szCs w:val="28"/>
          </w:rPr>
          <w:t>Нормативные документы школы</w:t>
        </w:r>
      </w:hyperlink>
    </w:p>
    <w:p w:rsidR="00E338A6" w:rsidRDefault="00E338A6">
      <w:bookmarkStart w:id="0" w:name="_GoBack"/>
      <w:bookmarkEnd w:id="0"/>
    </w:p>
    <w:sectPr w:rsidR="00E338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836"/>
    <w:rsid w:val="00272836"/>
    <w:rsid w:val="00CD3A89"/>
    <w:rsid w:val="00E33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3A779B-D82D-4E42-9601-E290500F3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D3A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D3A89"/>
    <w:rPr>
      <w:b/>
      <w:bCs/>
    </w:rPr>
  </w:style>
  <w:style w:type="character" w:styleId="a5">
    <w:name w:val="Hyperlink"/>
    <w:basedOn w:val="a0"/>
    <w:uiPriority w:val="99"/>
    <w:semiHidden/>
    <w:unhideWhenUsed/>
    <w:rsid w:val="00CD3A8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20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arijschool2015.ucoz.ru/normativnye_dokumenty_shkoly.rar" TargetMode="External"/><Relationship Id="rId5" Type="http://schemas.openxmlformats.org/officeDocument/2006/relationships/hyperlink" Target="http://parijschool2015.ucoz.ru/normativnye_dokumenty_municipalnogo_urovnja.rar" TargetMode="External"/><Relationship Id="rId4" Type="http://schemas.openxmlformats.org/officeDocument/2006/relationships/hyperlink" Target="http://parijschool2015.ucoz.ru/normativnye_dokumenty_ro.ra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</Words>
  <Characters>297</Characters>
  <Application>Microsoft Office Word</Application>
  <DocSecurity>0</DocSecurity>
  <Lines>2</Lines>
  <Paragraphs>1</Paragraphs>
  <ScaleCrop>false</ScaleCrop>
  <Company>SPecialiST RePack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МБОУ ПАРИЖСКАЯ</dc:creator>
  <cp:keywords/>
  <dc:description/>
  <cp:lastModifiedBy>МБОУ ПАРИЖСКАЯ</cp:lastModifiedBy>
  <cp:revision>3</cp:revision>
  <dcterms:created xsi:type="dcterms:W3CDTF">2019-06-11T08:04:00Z</dcterms:created>
  <dcterms:modified xsi:type="dcterms:W3CDTF">2019-06-11T08:05:00Z</dcterms:modified>
</cp:coreProperties>
</file>